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A8D6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Sehr geehrte Eltern,</w:t>
      </w:r>
    </w:p>
    <w:p w14:paraId="40731019" w14:textId="77777777" w:rsidR="00FC6765" w:rsidRDefault="00FC6765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308E15F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seit dem Schuljahr 2005/2006 besteht in Baden-Württemberg die Möglichkeit, den Religionsunterricht in einzelnen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Klassenstufen konfessionell-kooperativ zu erteilen. Hierzu gibt es eine verbindliche Rahmenvereinbarung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zwischen den Evangelischen Landeskirchen in Baden und in Württemberg, der Erzdiözese Freiburg und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der Diözese Rottenburg-Stuttgart.</w:t>
      </w:r>
    </w:p>
    <w:p w14:paraId="66BAEC3A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C054A6F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An unserer Schule wird der Religionsunterricht in </w:t>
      </w:r>
      <w:r>
        <w:rPr>
          <w:rFonts w:ascii="Calibri" w:hAnsi="Calibri" w:cs="Calibri"/>
          <w:kern w:val="0"/>
        </w:rPr>
        <w:t>allen</w:t>
      </w:r>
      <w:r>
        <w:rPr>
          <w:rFonts w:ascii="Calibri" w:hAnsi="Calibri" w:cs="Calibri"/>
          <w:kern w:val="0"/>
        </w:rPr>
        <w:t xml:space="preserve"> Klassenstufen konfessionell-kooperativ erteilt.</w:t>
      </w:r>
    </w:p>
    <w:p w14:paraId="6205443C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Bei der Gestaltung des Religionsunterrichts arbeiten die evangelischen und die katholischen Lehrkräfte als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Team eng zusammen. Sie greifen hierbei auf einen Unterrichtsplan zurück, der sowohl den Vorgaben des evangelischen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 xml:space="preserve">als auch denen des katholischen Bildungsplans entspricht. </w:t>
      </w:r>
      <w:r>
        <w:rPr>
          <w:rFonts w:ascii="Calibri" w:hAnsi="Calibri" w:cs="Calibri"/>
          <w:kern w:val="0"/>
        </w:rPr>
        <w:br/>
      </w:r>
      <w:r>
        <w:rPr>
          <w:rFonts w:ascii="Calibri" w:hAnsi="Calibri" w:cs="Calibri"/>
          <w:kern w:val="0"/>
        </w:rPr>
        <w:t>Deshalb ist dieser konfessionell-kooperativ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erteilte Unterricht konfessioneller Religionsunterricht. Innerhalb des Zeitraums, in dem der Religionsunterricht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konfessionell-kooperativ erteilt wird, erfolgt ein verbindlicher Wechsel der Lehrkraft, der den Gegebenheiten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vor Ort entsprechend gestaltet wird.</w:t>
      </w:r>
    </w:p>
    <w:p w14:paraId="7F17AFAC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ABB5FAE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Dabei werden zeitlich gleiche Unterrichtsanteile für beide Konfessionen angestrebt. Aus inhaltlichen und rechtlichen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Gründen ist für die Zeugnisnote bzw. die Halbjahresinformation die Konfession der Lehrkraft, die den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Unterricht erteilt hat, maßgeblich. Die kooperierenden Lehrkräfte sind gehalten, zum Ende des Schuljahres eine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einvernehmliche Zeugnisnote zu erteilen. Im Zeugnis erscheint als Bemerkung zur Religionsnote folgender Satz:</w:t>
      </w:r>
    </w:p>
    <w:p w14:paraId="11527C57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kern w:val="0"/>
        </w:rPr>
      </w:pPr>
      <w:r>
        <w:rPr>
          <w:rFonts w:ascii="Calibri,Italic" w:hAnsi="Calibri,Italic" w:cs="Calibri,Italic"/>
          <w:i/>
          <w:iCs/>
          <w:kern w:val="0"/>
        </w:rPr>
        <w:t>„Der Religionsunterricht wurde konfessionell-kooperativ erteilt.“</w:t>
      </w:r>
    </w:p>
    <w:p w14:paraId="4BD52D20" w14:textId="77777777" w:rsidR="00493921" w:rsidRDefault="00493921" w:rsidP="00C81E1C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kern w:val="0"/>
        </w:rPr>
      </w:pPr>
    </w:p>
    <w:p w14:paraId="2478DF30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Die Ziele der konfessionellen Kooperation im Religionsunterricht sind:</w:t>
      </w:r>
    </w:p>
    <w:p w14:paraId="4C16F626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Times New Roman" w:hAnsi="Times New Roman" w:cs="Times New Roman"/>
          <w:kern w:val="0"/>
        </w:rPr>
        <w:t xml:space="preserve">- </w:t>
      </w:r>
      <w:r>
        <w:rPr>
          <w:rFonts w:ascii="Calibri" w:hAnsi="Calibri" w:cs="Calibri"/>
          <w:kern w:val="0"/>
        </w:rPr>
        <w:t>die authentische Begegnung mit der anderen Konfession zu ermöglichen;</w:t>
      </w:r>
    </w:p>
    <w:p w14:paraId="27EDF51C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Times New Roman" w:hAnsi="Times New Roman" w:cs="Times New Roman"/>
          <w:kern w:val="0"/>
        </w:rPr>
        <w:t xml:space="preserve">- </w:t>
      </w:r>
      <w:r>
        <w:rPr>
          <w:rFonts w:ascii="Calibri" w:hAnsi="Calibri" w:cs="Calibri"/>
          <w:kern w:val="0"/>
        </w:rPr>
        <w:t>die ökumenische Offenheit beider Konfessionen erfahrbar zu machen;</w:t>
      </w:r>
    </w:p>
    <w:p w14:paraId="6EE0FCD3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Times New Roman" w:hAnsi="Times New Roman" w:cs="Times New Roman"/>
          <w:kern w:val="0"/>
        </w:rPr>
        <w:t xml:space="preserve">- </w:t>
      </w:r>
      <w:r>
        <w:rPr>
          <w:rFonts w:ascii="Calibri" w:hAnsi="Calibri" w:cs="Calibri"/>
          <w:kern w:val="0"/>
        </w:rPr>
        <w:t>ein vertieftes Bewusstsein für die eigene Glaubensrichtung zu schaffen.</w:t>
      </w:r>
    </w:p>
    <w:p w14:paraId="11848B8A" w14:textId="77777777" w:rsidR="00493921" w:rsidRDefault="00493921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85019B2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Falls Ihr Kind keiner Konfession angehört, kann es auf Ihren Wunsch am konfessionell-kooperativen Religionsunterricht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teilnehmen. Voraussetzung ist das Einverständnis der jeweils unterrichtenden Religionslehrkraft.</w:t>
      </w:r>
    </w:p>
    <w:p w14:paraId="43F6A2FF" w14:textId="77777777" w:rsidR="00C81E1C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Die Teilnahme Ihres Kindes am konfessionell-kooperativ erteilten Religionsunterricht setzt Ihr Einverständnis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voraus.</w:t>
      </w:r>
    </w:p>
    <w:p w14:paraId="3CED003D" w14:textId="5DEF5FB5" w:rsidR="00493921" w:rsidRDefault="00493921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6C715F2" w14:textId="77777777" w:rsidR="00493921" w:rsidRDefault="00C81E1C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Sollten Sie Fragen zu dieser Form der Kooperation der beiden Konfessionen im Religionsunterricht haben,</w:t>
      </w:r>
      <w:r>
        <w:rPr>
          <w:rFonts w:ascii="Calibri" w:hAnsi="Calibri" w:cs="Calibri"/>
          <w:kern w:val="0"/>
        </w:rPr>
        <w:t xml:space="preserve"> </w:t>
      </w:r>
      <w:r>
        <w:rPr>
          <w:rFonts w:ascii="Calibri" w:hAnsi="Calibri" w:cs="Calibri"/>
          <w:kern w:val="0"/>
        </w:rPr>
        <w:t>wenden Sie sich bitte an die Religionslehrerin bzw. den Religionslehrer Ihres Kindes.</w:t>
      </w:r>
    </w:p>
    <w:p w14:paraId="32E3EAE6" w14:textId="77777777" w:rsidR="00493921" w:rsidRDefault="00493921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67D7E89A" w14:textId="478ACCE9" w:rsidR="00C81E1C" w:rsidRDefault="00493921" w:rsidP="00C81E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MfG</w:t>
      </w:r>
      <w:r w:rsidR="00C81E1C">
        <w:rPr>
          <w:rFonts w:ascii="Calibri" w:hAnsi="Calibri" w:cs="Calibri"/>
          <w:kern w:val="0"/>
        </w:rPr>
        <w:t xml:space="preserve"> </w:t>
      </w:r>
    </w:p>
    <w:sectPr w:rsidR="00C81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1C"/>
    <w:rsid w:val="00235F4B"/>
    <w:rsid w:val="00493921"/>
    <w:rsid w:val="00A2680E"/>
    <w:rsid w:val="00C81E1C"/>
    <w:rsid w:val="00F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45F8"/>
  <w15:chartTrackingRefBased/>
  <w15:docId w15:val="{6D0C136A-A490-4F0D-A742-ABFB032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Schwarz-Jäger</dc:creator>
  <cp:keywords/>
  <dc:description/>
  <cp:lastModifiedBy>Rita Schwarz-Jäger</cp:lastModifiedBy>
  <cp:revision>2</cp:revision>
  <dcterms:created xsi:type="dcterms:W3CDTF">2023-09-21T08:14:00Z</dcterms:created>
  <dcterms:modified xsi:type="dcterms:W3CDTF">2023-09-21T08:14:00Z</dcterms:modified>
</cp:coreProperties>
</file>